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Политические системы постсоветского пространства</w:t>
            </w:r>
          </w:p>
          <w:p>
            <w:pPr>
              <w:jc w:val="center"/>
              <w:spacing w:after="0" w:line="240" w:lineRule="auto"/>
              <w:rPr>
                <w:sz w:val="32"/>
                <w:szCs w:val="32"/>
              </w:rPr>
            </w:pPr>
            <w:r>
              <w:rPr>
                <w:rFonts w:ascii="Times New Roman" w:hAnsi="Times New Roman" w:cs="Times New Roman"/>
                <w:color w:val="#000000"/>
                <w:sz w:val="32"/>
                <w:szCs w:val="32"/>
              </w:rPr>
              <w:t> Б1.В.01.ДВ.02.02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«Политические системы постсоветского пространства»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Б1.В.01.ДВ.02.02 «Политические системы постсоветского пространства».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«Политические системы постсоветского пространства»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организовать и проводить под руководством опытного сотрудника мероприятия общественно-политической направленности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готовить проекты официальных документов, в том числе соглашений, договоров, контрактов, аналитических докладов, презентаций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Б1.В.01.ДВ.02.02 «Политические системы постсоветского пространства»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Российская политика</w:t>
            </w:r>
          </w:p>
          <w:p>
            <w:pPr>
              <w:jc w:val="center"/>
              <w:spacing w:after="0" w:line="240" w:lineRule="auto"/>
              <w:rPr>
                <w:sz w:val="22"/>
                <w:szCs w:val="22"/>
              </w:rPr>
            </w:pPr>
            <w:r>
              <w:rPr>
                <w:rFonts w:ascii="Times New Roman" w:hAnsi="Times New Roman" w:cs="Times New Roman"/>
                <w:color w:val="#000000"/>
                <w:sz w:val="22"/>
                <w:szCs w:val="22"/>
              </w:rPr>
              <w:t> Этнополитические процессы в современной России и мире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458.4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Геополитические последствия распада СССР</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5.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Кризис советской политической и экономической системы. Негативные последствия гонки вооружений. Неэффективные реформы 80-х гг. XX века. Последствия политики перестройки М. Горбачева. Кризис экспорта энергоносителей. Усиление влияния Запада. Рост националистических настроений и межнациональных противоречий. Политические амбиции и экономические притязания центральной и республиканской номенклатуры. Усиление центробежных тенденций внутри СССР, стремление союзных республик к экономическому обособлению. Геополитические, экономические и политические последствия распада СССР. Россия – продолжатель СССР. Причины разрушения СССР. Экономические проблемы и идея политического реформирования СССР. Кризис национальной политики. Рост оппозиционных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настроений в национальных республиках по отношению к центральной власти. Идеи реформирования СССР и оформление политических течений в политической элите центра: ортодоксально-коммунистическое крыло, демократическое крыло, центристы. Позиции национальных элит и национальных меньшинств в республиках. Политика М. Горбачёва. Проекты реформирования СССР: политико-правовые аспекты. Попытки согласования единого проекта нового союзного договора. Борьба республиканских властных корпораций за расширение своих прав и полномочий, курс на демонтаж СССР. «Парад суверенитетов» и проблема границ республик. Проблема автономных республик и национальных образований в составе Российской Федерации и других республик СССР. «Новоогарёвский процесс». Появление 15 суверенных государств. Встреча глав советских республик в Минске. Подписание Беловежских соглашений.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Общая характеристика постсоветского пространства.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и политические последствия распада СССР для стран ближнего зарубежья. Общие и региональные особенности постсоветского пространства. Специфика политико–экономических и социокультурных процессов в основных регионах (Запад, Юг Кавказа, Центральная Азия) постсоветского пространства. Международно-политическое положение стран постсоветского пространства. Постсоветское пространство – арена конкуренции между США, ЕС, Россией, Китаем, соседними государствами. Проблема сохранения российской сферы влияния. Проблема обеспечения экономического присутствия России на постсоветском пространстве. Внешнеторговая переориентация стран постсоветского пространства. Тенденции конкурентной борьбы. Участие правящих кругов стран постсоветского пространства в экономической конкуренции (политизация конкуренции). Россия - единственный субъект мировой политики на постсоветском пространстве. Внешнее и внутреннее противодействие росту политического влияния России в регионах постсоветского пространства. Попытки втягивания РФ в двусторонние и региональные кризисы по периметру российских границ.</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Внутриполитические тенденции стран ближнего зарубежья.</w:t>
            </w:r>
          </w:p>
        </w:tc>
      </w:tr>
      <w:tr>
        <w:trPr>
          <w:trHeight w:hRule="exact" w:val="7721.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Борьба между унитарными и федералистскими тенденциями внутри молодых политических классов ряда стран ближнего зарубежья. Политические режимы в странах постсоветского пространства. Авторитаризм в сочетании с государственным и этническим национализмом. Региональные специфики в формировании партийных систем. Причины формирования в странах постсоветского пространства консервативных авторитарных политических систем. Реставрация неофеодальных политических систем в формате «имитационных демократий». Замкнутые политические системы. Замена выборов продлением полномочий. Династический способ передачи власти. Декоративные оппозиции правящим режимам. Эскалация внутриполитической напряженности. Проблема сохранения легитимности властей в странах постсоветского пространства. Активное участие внешних политических сил в процессах легитимизации власти в новых независимых государствах. Внутренняя социально–этническая разнородность обществ стран западной части постсоветского пространства в роли активизирующейся внутренней политической доминанты. Этнические и конфессиональные расколы в политических классах, регионально–клановые противоречия в странах Южного Кавказа и Центральной Азии. Концентрация оппозиционной политической деятельности в форме исламского фундаментализма в странах южнее Казахстана. Сложная комбинация конфессиональных, социальных, регионально-клановых и экономических противоречий в Центральной Азии, как основа полномасштабной политической дестабилизации в регионе.</w:t>
            </w:r>
          </w:p>
          <w:p>
            <w:pPr>
              <w:jc w:val="both"/>
              <w:spacing w:after="0" w:line="240" w:lineRule="auto"/>
              <w:rPr>
                <w:sz w:val="24"/>
                <w:szCs w:val="24"/>
              </w:rPr>
            </w:pPr>
            <w:r>
              <w:rPr>
                <w:rFonts w:ascii="Times New Roman" w:hAnsi="Times New Roman" w:cs="Times New Roman"/>
                <w:color w:val="#000000"/>
                <w:sz w:val="24"/>
                <w:szCs w:val="24"/>
              </w:rPr>
              <w:t> Украина. «Оранжевая революция» 2004 года. Конституционная реформа. Президент Ющенко. Партия регионов. Юлия Тимошенко. Отношения с США, ЕС, НАТО, участие в блоке ГУАМ. Российский газовый транзит в Европу. Черноморский флот. Экономические реформы. Промышленность. Сельское хозяйство. Финансы. Международные экономические связи. Природные ресурсы. Приватизация государственного сектора, «Криворожсталь». Жизненный уровень, демографическая ситуация. Положение русского языка в Украине. Крымские татары. «Рух», «УНА-УНСО».</w:t>
            </w:r>
          </w:p>
          <w:p>
            <w:pPr>
              <w:jc w:val="both"/>
              <w:spacing w:after="0" w:line="240" w:lineRule="auto"/>
              <w:rPr>
                <w:sz w:val="24"/>
                <w:szCs w:val="24"/>
              </w:rPr>
            </w:pPr>
            <w:r>
              <w:rPr>
                <w:rFonts w:ascii="Times New Roman" w:hAnsi="Times New Roman" w:cs="Times New Roman"/>
                <w:color w:val="#000000"/>
                <w:sz w:val="24"/>
                <w:szCs w:val="24"/>
              </w:rPr>
              <w:t> Молдавия. Приднестровский конфликт. Генерал Лебедь. Автономия гагаузов. Победа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Коммунистической партии на выборах 2001 года. Президент Воронин. Участие в работе СНГ, ГУАМ. Отношения с Россией, США, Украиной, Румынией, ЕС, НАТО. Экономические реформы. Промышленность. Сельское хозяйство. Финансы. Международные экономические связи. Природные ресурсы. Экономическая блокада Приднестровья в 2006 году. Жизненный уровень, демографическая ситуация. Трудовая эмиграция.</w:t>
            </w:r>
          </w:p>
          <w:p>
            <w:pPr>
              <w:jc w:val="both"/>
              <w:spacing w:after="0" w:line="240" w:lineRule="auto"/>
              <w:rPr>
                <w:sz w:val="24"/>
                <w:szCs w:val="24"/>
              </w:rPr>
            </w:pPr>
            <w:r>
              <w:rPr>
                <w:rFonts w:ascii="Times New Roman" w:hAnsi="Times New Roman" w:cs="Times New Roman"/>
                <w:color w:val="#000000"/>
                <w:sz w:val="24"/>
                <w:szCs w:val="24"/>
              </w:rPr>
              <w:t> Грузия. Этнополитические конфликты в Южной Осетии и Абхазии. Президент Шеварднадзе. Дагомысское соглашение, миротворческий контингент России в Грузии. Звиадисты. Экономические реформы. Промышленность. Сельское хозяйство. Финансы. Международные экономические связи. «Революция роз». Президент Саакашвили. Ситуация в Аджарии. Отношения с Россией, США, ЕС, НАТО, участие в блоке ГУАМ. Война в Южной Осетии 2008 года. Жизненный уровень, демографическая ситуация. Диаспора за рубежом.</w:t>
            </w:r>
          </w:p>
          <w:p>
            <w:pPr>
              <w:jc w:val="both"/>
              <w:spacing w:after="0" w:line="240" w:lineRule="auto"/>
              <w:rPr>
                <w:sz w:val="24"/>
                <w:szCs w:val="24"/>
              </w:rPr>
            </w:pPr>
            <w:r>
              <w:rPr>
                <w:rFonts w:ascii="Times New Roman" w:hAnsi="Times New Roman" w:cs="Times New Roman"/>
                <w:color w:val="#000000"/>
                <w:sz w:val="24"/>
                <w:szCs w:val="24"/>
              </w:rPr>
              <w:t> Армения и Азербайджан. Карабахский конфликт: причины, ход, последствия, проблема беженцев. Международное посредничество в урегулировании. Внутренняя политика президента Кочаряна, армянская оппозиция, реформа конституции Армении в 2005 году. Гейдар Алиев и Ильхам Алиев, землячество как фактор политического процесса Азербайджана. Отношения Армении и Азербайджана с Россией, США, Турцией. Экономические реформы. Промышленность. Сельское хозяйство. Финансы. Международные экономические связи. Природные ресурсы. Уровень жизни. Диаспора за рубежом.</w:t>
            </w:r>
          </w:p>
          <w:p>
            <w:pPr>
              <w:jc w:val="both"/>
              <w:spacing w:after="0" w:line="240" w:lineRule="auto"/>
              <w:rPr>
                <w:sz w:val="24"/>
                <w:szCs w:val="24"/>
              </w:rPr>
            </w:pPr>
            <w:r>
              <w:rPr>
                <w:rFonts w:ascii="Times New Roman" w:hAnsi="Times New Roman" w:cs="Times New Roman"/>
                <w:color w:val="#000000"/>
                <w:sz w:val="24"/>
                <w:szCs w:val="24"/>
              </w:rPr>
              <w:t> Казахстан. Президент Назарбаев. Внутренняя политика. Казахстанская оппозиция. Вопрос о преемнике Назарбаева. Перенос столицы из Алматы в Астану. Участие в СНГ, ЦАЭС, ЕврАзЭС, ОДКБ, ШОС. Отношения с США, Китаем, Россией. Проблема Байконура. Экономические реформы. Промышленность. Сельское хозяйство. Финансы. Международные экономические связи. Роль природных ресурсов в экспорте. Экологические проблемы. Уровень жизни, демографическая ситуация. Межэтнические трения.</w:t>
            </w:r>
          </w:p>
          <w:p>
            <w:pPr>
              <w:jc w:val="both"/>
              <w:spacing w:after="0" w:line="240" w:lineRule="auto"/>
              <w:rPr>
                <w:sz w:val="24"/>
                <w:szCs w:val="24"/>
              </w:rPr>
            </w:pPr>
            <w:r>
              <w:rPr>
                <w:rFonts w:ascii="Times New Roman" w:hAnsi="Times New Roman" w:cs="Times New Roman"/>
                <w:color w:val="#000000"/>
                <w:sz w:val="24"/>
                <w:szCs w:val="24"/>
              </w:rPr>
              <w:t> Узбекистан. Президент Каримов. Внутренняя политика, исламский радикализм в Узбекистане. Участие в СНГ, ГУАМ, ШОС. Отношения с США. Территориальный спор с Кыргызстаном. Волнения в Андижане в 2005 году. Отношения с Россией после Андижана. Вступление в ЕврАзЭС.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Этнические меньшинства: таджики, каракалпаки.</w:t>
            </w:r>
          </w:p>
          <w:p>
            <w:pPr>
              <w:jc w:val="both"/>
              <w:spacing w:after="0" w:line="240" w:lineRule="auto"/>
              <w:rPr>
                <w:sz w:val="24"/>
                <w:szCs w:val="24"/>
              </w:rPr>
            </w:pPr>
            <w:r>
              <w:rPr>
                <w:rFonts w:ascii="Times New Roman" w:hAnsi="Times New Roman" w:cs="Times New Roman"/>
                <w:color w:val="#000000"/>
                <w:sz w:val="24"/>
                <w:szCs w:val="24"/>
              </w:rPr>
              <w:t> Туркменистан. Президент Ниязов: политическая карьера, культ личности, туркменская оппозиция. Президент Бердымухамедов. Нейтральный внешнеполитический статус. Отношения с Россией, Ираном, Турцией, Китаем. Контакты с «Талибаном».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Русскоязычное население, последствия отмены двойного гражданства.</w:t>
            </w:r>
          </w:p>
          <w:p>
            <w:pPr>
              <w:jc w:val="both"/>
              <w:spacing w:after="0" w:line="240" w:lineRule="auto"/>
              <w:rPr>
                <w:sz w:val="24"/>
                <w:szCs w:val="24"/>
              </w:rPr>
            </w:pPr>
            <w:r>
              <w:rPr>
                <w:rFonts w:ascii="Times New Roman" w:hAnsi="Times New Roman" w:cs="Times New Roman"/>
                <w:color w:val="#000000"/>
                <w:sz w:val="24"/>
                <w:szCs w:val="24"/>
              </w:rPr>
              <w:t> Таджикистан и Кыргызстан. Клановый характер среднеазиатской власти. Гражданская война 1990-х годов в Таджикистане. Влияние войны в Афганистане на Таджикистан. Государственный переворот 2005 года в Кыргызстане. Участие в ОДКБ, ЕврАзЭС, ШОС. Отношения с Россией, США, Китаем. Транзит наркотиков. Экономические реформы. Промышленность. Сельское хозяйство. Финансы. Международные экономические связи. Природные ресурсы. Вступление Кыргызстана в ВТО.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Экономические проблемы стран ближнего зарубежья.</w:t>
            </w:r>
          </w:p>
        </w:tc>
      </w:tr>
      <w:tr>
        <w:trPr>
          <w:trHeight w:hRule="exact" w:val="2090.6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Постсоветское экономическое пространство: основные этапы эволюции. Договор об экономическом союзе стран СНГ (сентябрь 1993 г.) и его реализация. Две основные группы экономик стран постсоветского пространства – энергоэспортирующие и энергоимпортирующие. Сравнительный анализ стратегических программ развития национальных экономик. Проблема обеспечения политическими методами условий устойчивого экономического роста, становления конкурентоспособной экономики. Зависимость темпов развития стран постсоветского пространства от экономической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в России и уровня экономических связей, включая энергетических, с РФ.</w:t>
            </w:r>
          </w:p>
          <w:p>
            <w:pPr>
              <w:jc w:val="both"/>
              <w:spacing w:after="0" w:line="240" w:lineRule="auto"/>
              <w:rPr>
                <w:sz w:val="24"/>
                <w:szCs w:val="24"/>
              </w:rPr>
            </w:pPr>
            <w:r>
              <w:rPr>
                <w:rFonts w:ascii="Times New Roman" w:hAnsi="Times New Roman" w:cs="Times New Roman"/>
                <w:color w:val="#000000"/>
                <w:sz w:val="24"/>
                <w:szCs w:val="24"/>
              </w:rPr>
              <w:t> Специфика развития экономик энергоэкспортирующих стран (Казахстан, Азербайджан). Проблема трудовой миграции в Россию. Трудовая миграции в качестве политического инструмента в политических процессах и конфликтах на постсоветском пространстве. Проблема установления контроля российских энергетических компаний над транзитом энергоносителей на постсоветском пространстве. Стремление правящих кругов постсоветских стран к поиску альтернативных источников энергоносителей. Проблемы вовлечения в мировой энергетический баланс новых регионов добычи энергоносителей на постсоветском пространстве (Каспийский регион, Казахстан). Позиционирование Азербайджана в роли основного перспективного западного транзитного энергетический «канала» экспорта энергоносителей из каспийского и центральноазиатского регионов. Расширение энергоэкспорта из Центральной Азии в Китай. Перспективы экспорта центральноазиатского газа в КНР. Российские инвестиции в экономику постсоветских стран. Проблема защиты инвестиций в странах неустойчивых и потенциально нестабильных политических режимов на постсоветском пространстве.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и политические проблемы интеграционных процессов на постсоветском пространстве.</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Многоуровневая и разноскоростная интеграция в СНГ (ЕврАзЭС, Союз России и Белоруссии, ГУАМ, Союз Демократических Государств (СДГ), Центральноазиатский экономический союз (ЦАЭС).</w:t>
            </w:r>
          </w:p>
          <w:p>
            <w:pPr>
              <w:jc w:val="both"/>
              <w:spacing w:after="0" w:line="240" w:lineRule="auto"/>
              <w:rPr>
                <w:sz w:val="24"/>
                <w:szCs w:val="24"/>
              </w:rPr>
            </w:pPr>
            <w:r>
              <w:rPr>
                <w:rFonts w:ascii="Times New Roman" w:hAnsi="Times New Roman" w:cs="Times New Roman"/>
                <w:color w:val="#000000"/>
                <w:sz w:val="24"/>
                <w:szCs w:val="24"/>
              </w:rPr>
              <w:t> Влияние внешних интеграционных проектов на постсоветское пространство. Рост влияния европейского интеграционного проекта на западную часть постсоветского пространства. Втягивание Украины, Молдовы, Белоруссии в европейское интеграционное «приграничье». Экономические и политические сферы постоянного присутствия структур ЕС на постсоветском пространстве. Европейская ориентация политических классов Украины, Молдовы, Белоруссии. Расширение сферы военно – политических интересов НАТО на западную и южную части постсоветского пространства. Северо-атлантический выбор политических классов Украины и Грузии. Перспективы ГУАМ. Шанхайская организация сотрудничества (ШОС) в роли стратегического компромисса между Россией и Китаем на постсоветском пространстве. Использование КНР ШОС для расширения и легализации роста китайского влияния на экономику и внутриполитическую обстановку стран Центральной Азии. Причины стагнации экономической интеграции на постсоветском пространстве. Развитие национальных экономических моделей развития. Стимулирование политическими классами молодых независимых государств дезинтеграции постсоветского пространства. Объективные и субъективные препятствия развитию интеграционных процессов на постсоветском пространстве. Проблемы создания зоны свободной торговли (таможенной зоны). Перспективы и предпосылки для общего рынка и экономического, а также валютного союза на постсоветском пространстве. Поиск экономических предпосылок для экономической интеграции в рамках СНГ, ЕЭП. Специфика экономической политики ЕврАзЭс в азиатской части постсоветского пространства. Проблема реформирования интеграционных проектов на постсоветском пространстве. Содружество независимых государств (СНГ): проблематика процесса замены административных функций на консультативные и координационные. Задачи по усилению специализации органов СНГ. Перспективы сохранения СНГ. Кризис российско-белорусского интеграционного проекта. Процессы деградации Союзного Государства России и Белоруссии. Варианты сохранения и изменения формата экономической интеграции между РФ и РБ. Политические риски российско – белорусской интеграции. Организация договора коллективной безопасности (ОДКБ) Сфера ответственности ОДКБ. Проблема регионального сотрудничества с НАТО и ШОС. Проблема реформирования ОДКБ. Проблема позиционирования ОДКБ в азиатской части постсоветского пространства. Роль РФ в инициировании, стимулировании и развитии интеграционных процессов на постсоветском пространстве.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Вооруженные конфликты на постсоветском пространстве и проблемы их урегулирования.</w:t>
            </w:r>
          </w:p>
        </w:tc>
      </w:tr>
      <w:tr>
        <w:trPr>
          <w:trHeight w:hRule="exact" w:val="398.9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«Точки» политической нестабильности на постсоветском пространстве.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Приднестровья. Признание Россией Абхазии и Южной Осетии. Нагорный Карабах – причина регионального военно - политического кризиса на Южной Кавказе. Регионы постепенно нарастающей политической дестабилизации (Крым, Ферганская долина). Политические режимы (Белоруссия, Таджикистан, Узбекистан, Туркмения, Молдавия). Международное миротворчество как современное средство достижения мира и безопасности в зонах вооруженных конфликтов. Типология миротворческих операций: превентивная дипломатия; операции по установлению мира; операции по поддержанию мира; операции по принуждению к миру; операции по постконфликтному построению мира (строительство мира); гуманитарные операции; электоральные операции; полицейские операции на территории других государств. Проблема урегулирования конфликтов в современных международных отношениях: правовой, политический, военный аспекты. Роль международных организаций в урегулировании конфликтов. Нормативно-правовая база миротворческой деятельности в СНГ: Устав СНГ (январь 1993 г.); Концепция предотвращения и урегулирования конфликтов на территории государств – участников СНГ (1996 г.); Соглашение о группах военных наблюдателей и Коллективных силах по поддержанию мира в СНГ (от 22 марта 1992 г.); Соглашение о Коллективных миротворческих силах и Положение об Объединенном командовании Коллективных миротворческих сил (от 24 сентября 1993 г.); документы, связанные с конкретными миротворческими операциями на постсоветском пространстве. Роль России в прекращении конфликтов и миротворческих операциях. Роль третьих стран и международных организаций (ООН, ОБСЕ). Проблема соответствия миротворческих операций Содружества Независимых Государств мировой практике. Сложности и проблемы миротворчества на постсоветском пространстве. Перспективы развития миротворческой деятельности в рамках СНГ. Конфликт на Кавказе в 2008 г. Признание Абхазии и Южной Осетии Российской Федерацией. Проблема урегулирования конфликтов в Нагорном Карабахе и Приднестровье. Военно-политические проблемы стран ближнего зарубежья. Постсоветские страны – объекты военно–политических стратегий США, НАТО, России, КНР. Стратегия НАТО по расширению своего присутствия на постсоветском пространстве. Перспективы вступления стран западной части постсоветского пространства и Южного Кавказа в НАТО. Вовлечение в НАТО Украины и Грузии. Внимание НАТО к региону Центральной Азии. Рост милитаризации на постсоветском пространстве. Южный Кавказ, Центральная Азия - лидеры милитаризации в Евразии. Военно-стратегическая обстановка в Закавказье. Международная конкуренция за влияние на Азербайджан. Грузия в роли передового форпоста НАТО на подступах к каспийскому региону. Стремление НАТО к созданию на территории Центральной Азии благоприятного тыла для обеспечения своей военной деятельности на Ближнем и Среднем Востоке. Вовлеченность России в борьбу с терроризмом и наркотрафиком в Центральной Азии.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Геополитические последствия распада СССР</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геополитические последствия распада СССР</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1.Кризис национальной политики. Рост оппозиционных настроений в национальных республиках по отношению к центральной власти.</w:t>
            </w:r>
          </w:p>
          <w:p>
            <w:pPr>
              <w:jc w:val="both"/>
              <w:spacing w:after="0" w:line="240" w:lineRule="auto"/>
              <w:rPr>
                <w:sz w:val="24"/>
                <w:szCs w:val="24"/>
              </w:rPr>
            </w:pPr>
            <w:r>
              <w:rPr>
                <w:rFonts w:ascii="Times New Roman" w:hAnsi="Times New Roman" w:cs="Times New Roman"/>
                <w:color w:val="#000000"/>
                <w:sz w:val="24"/>
                <w:szCs w:val="24"/>
              </w:rPr>
              <w:t> 2.Борьба республиканских властных корпораций за расширение своих прав и полномочий, курс на демонтаж СССР.</w:t>
            </w:r>
          </w:p>
          <w:p>
            <w:pPr>
              <w:jc w:val="both"/>
              <w:spacing w:after="0" w:line="240" w:lineRule="auto"/>
              <w:rPr>
                <w:sz w:val="24"/>
                <w:szCs w:val="24"/>
              </w:rPr>
            </w:pPr>
            <w:r>
              <w:rPr>
                <w:rFonts w:ascii="Times New Roman" w:hAnsi="Times New Roman" w:cs="Times New Roman"/>
                <w:color w:val="#000000"/>
                <w:sz w:val="24"/>
                <w:szCs w:val="24"/>
              </w:rPr>
              <w:t> 3.Проблема автономных республик и национальных образований в составе Российской Федерации и других республик СССР.</w:t>
            </w:r>
          </w:p>
          <w:p>
            <w:pPr>
              <w:jc w:val="both"/>
              <w:spacing w:after="0" w:line="240" w:lineRule="auto"/>
              <w:rPr>
                <w:sz w:val="24"/>
                <w:szCs w:val="24"/>
              </w:rPr>
            </w:pPr>
            <w:r>
              <w:rPr>
                <w:rFonts w:ascii="Times New Roman" w:hAnsi="Times New Roman" w:cs="Times New Roman"/>
                <w:color w:val="#000000"/>
                <w:sz w:val="24"/>
                <w:szCs w:val="24"/>
              </w:rPr>
              <w:t> 4.«Новоогарёвский процесс».</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Рассмотрите на карте изменение границ России после распада СССР.</w:t>
            </w:r>
          </w:p>
          <w:p>
            <w:pPr>
              <w:jc w:val="both"/>
              <w:spacing w:after="0" w:line="240" w:lineRule="auto"/>
              <w:rPr>
                <w:sz w:val="24"/>
                <w:szCs w:val="24"/>
              </w:rPr>
            </w:pPr>
            <w:r>
              <w:rPr>
                <w:rFonts w:ascii="Times New Roman" w:hAnsi="Times New Roman" w:cs="Times New Roman"/>
                <w:color w:val="#000000"/>
                <w:sz w:val="24"/>
                <w:szCs w:val="24"/>
              </w:rPr>
              <w:t> 2. Заполните таблицу:</w:t>
            </w:r>
          </w:p>
          <w:p>
            <w:pPr>
              <w:jc w:val="both"/>
              <w:spacing w:after="0" w:line="240" w:lineRule="auto"/>
              <w:rPr>
                <w:sz w:val="24"/>
                <w:szCs w:val="24"/>
              </w:rPr>
            </w:pPr>
            <w:r>
              <w:rPr>
                <w:rFonts w:ascii="Times New Roman" w:hAnsi="Times New Roman" w:cs="Times New Roman"/>
                <w:color w:val="#000000"/>
                <w:sz w:val="24"/>
                <w:szCs w:val="24"/>
              </w:rPr>
              <w:t> №Наименование конфликта на постсоветском пространстве	Страны участницы, даты конфликта	Суть и итоги конфликта</w:t>
            </w:r>
          </w:p>
          <w:p>
            <w:pPr>
              <w:jc w:val="both"/>
              <w:spacing w:after="0" w:line="240" w:lineRule="auto"/>
              <w:rPr>
                <w:sz w:val="24"/>
                <w:szCs w:val="24"/>
              </w:rPr>
            </w:pPr>
            <w:r>
              <w:rPr>
                <w:rFonts w:ascii="Times New Roman" w:hAnsi="Times New Roman" w:cs="Times New Roman"/>
                <w:color w:val="#000000"/>
                <w:sz w:val="24"/>
                <w:szCs w:val="24"/>
              </w:rPr>
              <w:t> 1			</w:t>
            </w:r>
          </w:p>
          <w:p>
            <w:pPr>
              <w:jc w:val="both"/>
              <w:spacing w:after="0" w:line="240" w:lineRule="auto"/>
              <w:rPr>
                <w:sz w:val="24"/>
                <w:szCs w:val="24"/>
              </w:rPr>
            </w:pPr>
            <w:r>
              <w:rPr>
                <w:rFonts w:ascii="Times New Roman" w:hAnsi="Times New Roman" w:cs="Times New Roman"/>
                <w:color w:val="#000000"/>
                <w:sz w:val="24"/>
                <w:szCs w:val="24"/>
              </w:rPr>
              <w:t> 2			</w:t>
            </w:r>
          </w:p>
          <w:p>
            <w:pPr>
              <w:jc w:val="both"/>
              <w:spacing w:after="0" w:line="240" w:lineRule="auto"/>
              <w:rPr>
                <w:sz w:val="24"/>
                <w:szCs w:val="24"/>
              </w:rPr>
            </w:pPr>
            <w:r>
              <w:rPr>
                <w:rFonts w:ascii="Times New Roman" w:hAnsi="Times New Roman" w:cs="Times New Roman"/>
                <w:color w:val="#000000"/>
                <w:sz w:val="24"/>
                <w:szCs w:val="24"/>
              </w:rPr>
              <w:t> 3			</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Геополитические, экономические и политические последствия распада СССР.</w:t>
            </w:r>
          </w:p>
          <w:p>
            <w:pPr>
              <w:jc w:val="both"/>
              <w:spacing w:after="0" w:line="240" w:lineRule="auto"/>
              <w:rPr>
                <w:sz w:val="24"/>
                <w:szCs w:val="24"/>
              </w:rPr>
            </w:pPr>
            <w:r>
              <w:rPr>
                <w:rFonts w:ascii="Times New Roman" w:hAnsi="Times New Roman" w:cs="Times New Roman"/>
                <w:color w:val="#000000"/>
                <w:sz w:val="24"/>
                <w:szCs w:val="24"/>
              </w:rPr>
              <w:t> 2.	Россия – продолжатель СССР.</w:t>
            </w:r>
          </w:p>
          <w:p>
            <w:pPr>
              <w:jc w:val="both"/>
              <w:spacing w:after="0" w:line="240" w:lineRule="auto"/>
              <w:rPr>
                <w:sz w:val="24"/>
                <w:szCs w:val="24"/>
              </w:rPr>
            </w:pPr>
            <w:r>
              <w:rPr>
                <w:rFonts w:ascii="Times New Roman" w:hAnsi="Times New Roman" w:cs="Times New Roman"/>
                <w:color w:val="#000000"/>
                <w:sz w:val="24"/>
                <w:szCs w:val="24"/>
              </w:rPr>
              <w:t> 3.	Причины разрушения СССР.</w:t>
            </w:r>
          </w:p>
          <w:p>
            <w:pPr>
              <w:jc w:val="both"/>
              <w:spacing w:after="0" w:line="240" w:lineRule="auto"/>
              <w:rPr>
                <w:sz w:val="24"/>
                <w:szCs w:val="24"/>
              </w:rPr>
            </w:pPr>
            <w:r>
              <w:rPr>
                <w:rFonts w:ascii="Times New Roman" w:hAnsi="Times New Roman" w:cs="Times New Roman"/>
                <w:color w:val="#000000"/>
                <w:sz w:val="24"/>
                <w:szCs w:val="24"/>
              </w:rPr>
              <w:t> 4.	Экономические проблемы и идея политического реформирования СССР.</w:t>
            </w:r>
          </w:p>
          <w:p>
            <w:pPr>
              <w:jc w:val="both"/>
              <w:spacing w:after="0" w:line="240" w:lineRule="auto"/>
              <w:rPr>
                <w:sz w:val="24"/>
                <w:szCs w:val="24"/>
              </w:rPr>
            </w:pPr>
            <w:r>
              <w:rPr>
                <w:rFonts w:ascii="Times New Roman" w:hAnsi="Times New Roman" w:cs="Times New Roman"/>
                <w:color w:val="#000000"/>
                <w:sz w:val="24"/>
                <w:szCs w:val="24"/>
              </w:rPr>
              <w:t> 5.	Кризис национальной политики. Рост оппозиционных настроений в национальных республиках по отношению к центральной власти.</w:t>
            </w:r>
          </w:p>
          <w:p>
            <w:pPr>
              <w:jc w:val="both"/>
              <w:spacing w:after="0" w:line="240" w:lineRule="auto"/>
              <w:rPr>
                <w:sz w:val="24"/>
                <w:szCs w:val="24"/>
              </w:rPr>
            </w:pPr>
            <w:r>
              <w:rPr>
                <w:rFonts w:ascii="Times New Roman" w:hAnsi="Times New Roman" w:cs="Times New Roman"/>
                <w:color w:val="#000000"/>
                <w:sz w:val="24"/>
                <w:szCs w:val="24"/>
              </w:rPr>
              <w:t> 6.	Позиции национальных элит и национальных меньшинств в республиках.</w:t>
            </w:r>
          </w:p>
          <w:p>
            <w:pPr>
              <w:jc w:val="both"/>
              <w:spacing w:after="0" w:line="240" w:lineRule="auto"/>
              <w:rPr>
                <w:sz w:val="24"/>
                <w:szCs w:val="24"/>
              </w:rPr>
            </w:pPr>
            <w:r>
              <w:rPr>
                <w:rFonts w:ascii="Times New Roman" w:hAnsi="Times New Roman" w:cs="Times New Roman"/>
                <w:color w:val="#000000"/>
                <w:sz w:val="24"/>
                <w:szCs w:val="24"/>
              </w:rPr>
              <w:t> 7.	Появление 15 суверенных государств. Встреча глав советских республик в Минске. Подписание Беловежских соглашений.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Общая характеристика постсоветского пространства.</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общая характеристика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1.Геополитика региона. Ресурсы.</w:t>
            </w:r>
          </w:p>
          <w:p>
            <w:pPr>
              <w:jc w:val="both"/>
              <w:spacing w:after="0" w:line="240" w:lineRule="auto"/>
              <w:rPr>
                <w:sz w:val="24"/>
                <w:szCs w:val="24"/>
              </w:rPr>
            </w:pPr>
            <w:r>
              <w:rPr>
                <w:rFonts w:ascii="Times New Roman" w:hAnsi="Times New Roman" w:cs="Times New Roman"/>
                <w:color w:val="#000000"/>
                <w:sz w:val="24"/>
                <w:szCs w:val="24"/>
              </w:rPr>
              <w:t> 2.Место региона в глобализующемся мире.</w:t>
            </w:r>
          </w:p>
          <w:p>
            <w:pPr>
              <w:jc w:val="both"/>
              <w:spacing w:after="0" w:line="240" w:lineRule="auto"/>
              <w:rPr>
                <w:sz w:val="24"/>
                <w:szCs w:val="24"/>
              </w:rPr>
            </w:pPr>
            <w:r>
              <w:rPr>
                <w:rFonts w:ascii="Times New Roman" w:hAnsi="Times New Roman" w:cs="Times New Roman"/>
                <w:color w:val="#000000"/>
                <w:sz w:val="24"/>
                <w:szCs w:val="24"/>
              </w:rPr>
              <w:t> 3.Экономико-политическая специфика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4.Энергетика как экономическая и политическая основа региона.</w:t>
            </w:r>
          </w:p>
          <w:p>
            <w:pPr>
              <w:jc w:val="both"/>
              <w:spacing w:after="0" w:line="240" w:lineRule="auto"/>
              <w:rPr>
                <w:sz w:val="24"/>
                <w:szCs w:val="24"/>
              </w:rPr>
            </w:pPr>
            <w:r>
              <w:rPr>
                <w:rFonts w:ascii="Times New Roman" w:hAnsi="Times New Roman" w:cs="Times New Roman"/>
                <w:color w:val="#000000"/>
                <w:sz w:val="24"/>
                <w:szCs w:val="24"/>
              </w:rPr>
              <w:t> 5.Экономические, политические, культурные и иные факторы, объединяющие регион.</w:t>
            </w:r>
          </w:p>
          <w:p>
            <w:pPr>
              <w:jc w:val="both"/>
              <w:spacing w:after="0" w:line="240" w:lineRule="auto"/>
              <w:rPr>
                <w:sz w:val="24"/>
                <w:szCs w:val="24"/>
              </w:rPr>
            </w:pPr>
            <w:r>
              <w:rPr>
                <w:rFonts w:ascii="Times New Roman" w:hAnsi="Times New Roman" w:cs="Times New Roman"/>
                <w:color w:val="#000000"/>
                <w:sz w:val="24"/>
                <w:szCs w:val="24"/>
              </w:rPr>
              <w:t> 6.Субрегионы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Конституции государств постсоветского пространства: типичные и специфические черты (сравнить конституции Узбекистана и Армении).</w:t>
            </w:r>
          </w:p>
          <w:p>
            <w:pPr>
              <w:jc w:val="both"/>
              <w:spacing w:after="0" w:line="240" w:lineRule="auto"/>
              <w:rPr>
                <w:sz w:val="24"/>
                <w:szCs w:val="24"/>
              </w:rPr>
            </w:pPr>
            <w:r>
              <w:rPr>
                <w:rFonts w:ascii="Times New Roman" w:hAnsi="Times New Roman" w:cs="Times New Roman"/>
                <w:color w:val="#000000"/>
                <w:sz w:val="24"/>
                <w:szCs w:val="24"/>
              </w:rPr>
              <w:t> Задание 2. Конституции государств постсоветского пространства: типичные и специфические черты (сравнить конституции России, Украины).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Внешнеторговая переориентация стран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2.	Тенденции конкурентной борьбы.</w:t>
            </w:r>
          </w:p>
          <w:p>
            <w:pPr>
              <w:jc w:val="both"/>
              <w:spacing w:after="0" w:line="240" w:lineRule="auto"/>
              <w:rPr>
                <w:sz w:val="24"/>
                <w:szCs w:val="24"/>
              </w:rPr>
            </w:pPr>
            <w:r>
              <w:rPr>
                <w:rFonts w:ascii="Times New Roman" w:hAnsi="Times New Roman" w:cs="Times New Roman"/>
                <w:color w:val="#000000"/>
                <w:sz w:val="24"/>
                <w:szCs w:val="24"/>
              </w:rPr>
              <w:t> 3.	Участие правящих кругов стран постсоветского пространства в экономической конкуренции (политизация конкуренции).</w:t>
            </w:r>
          </w:p>
          <w:p>
            <w:pPr>
              <w:jc w:val="both"/>
              <w:spacing w:after="0" w:line="240" w:lineRule="auto"/>
              <w:rPr>
                <w:sz w:val="24"/>
                <w:szCs w:val="24"/>
              </w:rPr>
            </w:pPr>
            <w:r>
              <w:rPr>
                <w:rFonts w:ascii="Times New Roman" w:hAnsi="Times New Roman" w:cs="Times New Roman"/>
                <w:color w:val="#000000"/>
                <w:sz w:val="24"/>
                <w:szCs w:val="24"/>
              </w:rPr>
              <w:t> 4.	Россия - единственный субъект мировой политики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5.	Внешнее и внутреннее противодействие росту политического влияния России в регионах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6.	Попытки втягивания РФ в двусторонние и региональные кризисы по периметру российских границ.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Внутриполитические тенденции стран ближнего зарубежья.</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внутриполитические тенденции стран ближнего зарубежья.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1.Внутренняя социально–этническая разнородность обществ стран западной части постсоветского пространства в роли активизирующейся внутренней политической доминанты.</w:t>
            </w:r>
          </w:p>
          <w:p>
            <w:pPr>
              <w:jc w:val="both"/>
              <w:spacing w:after="0" w:line="240" w:lineRule="auto"/>
              <w:rPr>
                <w:sz w:val="24"/>
                <w:szCs w:val="24"/>
              </w:rPr>
            </w:pPr>
            <w:r>
              <w:rPr>
                <w:rFonts w:ascii="Times New Roman" w:hAnsi="Times New Roman" w:cs="Times New Roman"/>
                <w:color w:val="#000000"/>
                <w:sz w:val="24"/>
                <w:szCs w:val="24"/>
              </w:rPr>
              <w:t> 2.Этнические и конфессиональные расколы в политических классах, регионально– клановые противоречия в странах Южного Кавказа и Центральной Азии.</w:t>
            </w:r>
          </w:p>
          <w:p>
            <w:pPr>
              <w:jc w:val="both"/>
              <w:spacing w:after="0" w:line="240" w:lineRule="auto"/>
              <w:rPr>
                <w:sz w:val="24"/>
                <w:szCs w:val="24"/>
              </w:rPr>
            </w:pPr>
            <w:r>
              <w:rPr>
                <w:rFonts w:ascii="Times New Roman" w:hAnsi="Times New Roman" w:cs="Times New Roman"/>
                <w:color w:val="#000000"/>
                <w:sz w:val="24"/>
                <w:szCs w:val="24"/>
              </w:rPr>
              <w:t> 3.Концентрация оппозиционной политической деятельности в форме исламского фундаментализма в странах южнее Казахстана.</w:t>
            </w:r>
          </w:p>
          <w:p>
            <w:pPr>
              <w:jc w:val="both"/>
              <w:spacing w:after="0" w:line="240" w:lineRule="auto"/>
              <w:rPr>
                <w:sz w:val="24"/>
                <w:szCs w:val="24"/>
              </w:rPr>
            </w:pPr>
            <w:r>
              <w:rPr>
                <w:rFonts w:ascii="Times New Roman" w:hAnsi="Times New Roman" w:cs="Times New Roman"/>
                <w:color w:val="#000000"/>
                <w:sz w:val="24"/>
                <w:szCs w:val="24"/>
              </w:rPr>
              <w:t> 4.Сложная комбинация конфессиональных, социальных, регионально-клановых и экономических противоречий в Центральной Азии, как основа полномасштабной политической дестабилизации в регионе.</w:t>
            </w:r>
          </w:p>
          <w:p>
            <w:pPr>
              <w:jc w:val="both"/>
              <w:spacing w:after="0" w:line="240" w:lineRule="auto"/>
              <w:rPr>
                <w:sz w:val="24"/>
                <w:szCs w:val="24"/>
              </w:rPr>
            </w:pPr>
            <w:r>
              <w:rPr>
                <w:rFonts w:ascii="Times New Roman" w:hAnsi="Times New Roman" w:cs="Times New Roman"/>
                <w:color w:val="#000000"/>
                <w:sz w:val="24"/>
                <w:szCs w:val="24"/>
              </w:rPr>
              <w:t> 5.	Украина. «Оранжевая революция» 2004 года. Конституционная реформа. Президент Ющенко. Партия регионов. Юлия Тимошенко. Отношения с США, ЕС, НАТО, участие в блоке ГУАМ. Российский газовый транзит в Европу. Черноморский флот. Экономические реформы. Промышленность. Сельское хозяйство. Финансы. Международные экономические связи. Природные ресурсы. Приватизация государственного сектора, «Криворожсталь». Жизненный уровень, демографическая ситуация. Положение русского языка в Украине. Крымские татары. «Рух», «УНА-УНСО».</w:t>
            </w:r>
          </w:p>
          <w:p>
            <w:pPr>
              <w:jc w:val="both"/>
              <w:spacing w:after="0" w:line="240" w:lineRule="auto"/>
              <w:rPr>
                <w:sz w:val="24"/>
                <w:szCs w:val="24"/>
              </w:rPr>
            </w:pPr>
            <w:r>
              <w:rPr>
                <w:rFonts w:ascii="Times New Roman" w:hAnsi="Times New Roman" w:cs="Times New Roman"/>
                <w:color w:val="#000000"/>
                <w:sz w:val="24"/>
                <w:szCs w:val="24"/>
              </w:rPr>
              <w:t> 6.	Молдавия. Приднестровский конфликт. Генерал Лебедь. Автономия гагаузов. Победа Коммунистической партии на выборах 2001 года. Президент Воронин. Участие в работе СНГ, ГУАМ. Отношения с Россией, США, Украиной, Румынией, ЕС, НАТО. Экономические реформы. Промышленность. Сельское хозяйство. Финансы. Международные экономические связи. Природные ресурсы. Экономическая блокада Приднестровья в 2006 году. Жизненный уровень, демографическая ситуация. Трудовая эмиграция.</w:t>
            </w:r>
          </w:p>
          <w:p>
            <w:pPr>
              <w:jc w:val="both"/>
              <w:spacing w:after="0" w:line="240" w:lineRule="auto"/>
              <w:rPr>
                <w:sz w:val="24"/>
                <w:szCs w:val="24"/>
              </w:rPr>
            </w:pPr>
            <w:r>
              <w:rPr>
                <w:rFonts w:ascii="Times New Roman" w:hAnsi="Times New Roman" w:cs="Times New Roman"/>
                <w:color w:val="#000000"/>
                <w:sz w:val="24"/>
                <w:szCs w:val="24"/>
              </w:rPr>
              <w:t> 7.	Грузия. Этнополитические конфликты в Южной Осетии и Абхазии. Президент Шеварднадзе. Дагомысское соглашение, миротворческий контингент России в Грузии. Звиадисты. Экономические реформы. Промышленность. Сельское хозяйство. Финансы. Международные экономические связи. «Революция роз». Президент Саакашвили. Ситуация в Аджарии. Отношения с Россией, США, ЕС, НАТО, участие в блоке ГУАМ. Война в Южной Осетии 2008 года. Жизненный уровень, демографическая ситуация. Диаспора за рубежом.</w:t>
            </w:r>
          </w:p>
          <w:p>
            <w:pPr>
              <w:jc w:val="both"/>
              <w:spacing w:after="0" w:line="240" w:lineRule="auto"/>
              <w:rPr>
                <w:sz w:val="24"/>
                <w:szCs w:val="24"/>
              </w:rPr>
            </w:pPr>
            <w:r>
              <w:rPr>
                <w:rFonts w:ascii="Times New Roman" w:hAnsi="Times New Roman" w:cs="Times New Roman"/>
                <w:color w:val="#000000"/>
                <w:sz w:val="24"/>
                <w:szCs w:val="24"/>
              </w:rPr>
              <w:t> 8.	Армения и Азербайджан. Карабахский конфликт: причины, ход, последствия, проблема беженцев. Международное посредничество в урегулировании. Внутренняя политика президента Кочаряна, армянская оппозиция, реформа конституции Армении в 2005 году. Гейдар Алиев и Ильхам Алиев, землячество как фактор политического процесса Азербайджана. Отношения Армении и Азербайджана с Россией, США, Турцией. Экономические реформы. Промышленность. Сельское хозяйство. Финансы. Международные экономические связи. Природные ресурсы. Уровень жизни. Диаспора за рубежом.</w:t>
            </w:r>
          </w:p>
          <w:p>
            <w:pPr>
              <w:jc w:val="both"/>
              <w:spacing w:after="0" w:line="240" w:lineRule="auto"/>
              <w:rPr>
                <w:sz w:val="24"/>
                <w:szCs w:val="24"/>
              </w:rPr>
            </w:pPr>
            <w:r>
              <w:rPr>
                <w:rFonts w:ascii="Times New Roman" w:hAnsi="Times New Roman" w:cs="Times New Roman"/>
                <w:color w:val="#000000"/>
                <w:sz w:val="24"/>
                <w:szCs w:val="24"/>
              </w:rPr>
              <w:t> 9.	Казахстан. Президент Назарбаев. Внутренняя политика. Казахстанская оппозиция. Вопрос о преемнике Назарбаева. Перенос столицы из Алматы в Астану. Участие в СНГ, ЦАЭС, ЕврАзЭС, ОДКБ, ШОС. Отношения с США, Китаем, Россией. Проблема Байконура. Экономические реформы. Промышленность. Сельское хозяйство. Финансы. Международные экономические связи. Роль природных ресурсов в экспорте. Экологические проблемы. Уровень жизни, демографическая ситуация. Межэтнические трения.</w:t>
            </w:r>
          </w:p>
          <w:p>
            <w:pPr>
              <w:jc w:val="both"/>
              <w:spacing w:after="0" w:line="240" w:lineRule="auto"/>
              <w:rPr>
                <w:sz w:val="24"/>
                <w:szCs w:val="24"/>
              </w:rPr>
            </w:pPr>
            <w:r>
              <w:rPr>
                <w:rFonts w:ascii="Times New Roman" w:hAnsi="Times New Roman" w:cs="Times New Roman"/>
                <w:color w:val="#000000"/>
                <w:sz w:val="24"/>
                <w:szCs w:val="24"/>
              </w:rPr>
              <w:t> 10.	Узбекистан. Президент Каримов. Внутренняя политика, исламский радикализм в Узбекистане. Участие в СНГ, ГУАМ, ШОС. Отношения с США. Территориальный спор с Кыргызстаном. Волнения в Андижане в 2005 году. Отношения с Россией после Андижана. Вступление в ЕврАзЭС.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Этнические меньшинства: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таджики, каракалпаки.</w:t>
            </w:r>
          </w:p>
          <w:p>
            <w:pPr>
              <w:jc w:val="both"/>
              <w:spacing w:after="0" w:line="240" w:lineRule="auto"/>
              <w:rPr>
                <w:sz w:val="24"/>
                <w:szCs w:val="24"/>
              </w:rPr>
            </w:pPr>
            <w:r>
              <w:rPr>
                <w:rFonts w:ascii="Times New Roman" w:hAnsi="Times New Roman" w:cs="Times New Roman"/>
                <w:color w:val="#000000"/>
                <w:sz w:val="24"/>
                <w:szCs w:val="24"/>
              </w:rPr>
              <w:t> Туркменистан. Президент Ниязов: политическая карьера, культ личности, туркменская оппозиция. Президент Бердымухамедов. Нейтральный внешнеполитический статус. Отношения с Россией, Ираном, Турцией, Китаем. Контакты с «Талибаном».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Русскоязычное население, последствия отмены двойного гражданства.</w:t>
            </w:r>
          </w:p>
          <w:p>
            <w:pPr>
              <w:jc w:val="both"/>
              <w:spacing w:after="0" w:line="240" w:lineRule="auto"/>
              <w:rPr>
                <w:sz w:val="24"/>
                <w:szCs w:val="24"/>
              </w:rPr>
            </w:pPr>
            <w:r>
              <w:rPr>
                <w:rFonts w:ascii="Times New Roman" w:hAnsi="Times New Roman" w:cs="Times New Roman"/>
                <w:color w:val="#000000"/>
                <w:sz w:val="24"/>
                <w:szCs w:val="24"/>
              </w:rPr>
              <w:t> 11.	Таджикистан и Кыргызстан. Клановый характер среднеазиатской власти. Гражданская война 1990-х годов в Таджикистане. Влияние войны в Афганистане на Таджикистан. Государственный переворот 2005 года в Кыргызстане. Участие в ОДКБ, ЕврАзЭС, ШОС. Отношения с Россией, США, Китаем. Транзит наркотиков. Экономические реформы. Промышленность. Сельское хозяйство. Финансы. Международные экономические связи. Природные ресурсы. Вступление Кыргызстана в ВТО.</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Конституции государств постсоветского пространства: типичные и специфические черты (сравнить конституции Казахстана, Беларуси).</w:t>
            </w:r>
          </w:p>
          <w:p>
            <w:pPr>
              <w:jc w:val="both"/>
              <w:spacing w:after="0" w:line="240" w:lineRule="auto"/>
              <w:rPr>
                <w:sz w:val="24"/>
                <w:szCs w:val="24"/>
              </w:rPr>
            </w:pPr>
            <w:r>
              <w:rPr>
                <w:rFonts w:ascii="Times New Roman" w:hAnsi="Times New Roman" w:cs="Times New Roman"/>
                <w:color w:val="#000000"/>
                <w:sz w:val="24"/>
                <w:szCs w:val="24"/>
              </w:rPr>
              <w:t> Задание 2. Отражение характеристик политического режима в конституционных институтах государств постсоветского пространства: типичные и специфические черты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Специфика политико–экономических и социокультурных процессов в основных регионах (Запад, Юг, Кавказ, Центральная Азия)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2.	Проблема обеспечения экономического присутствия России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3.	Внешнеторговая переориентация стран постсоветского пространства. Тенденции конкурентной борьбы.</w:t>
            </w:r>
          </w:p>
          <w:p>
            <w:pPr>
              <w:jc w:val="both"/>
              <w:spacing w:after="0" w:line="240" w:lineRule="auto"/>
              <w:rPr>
                <w:sz w:val="24"/>
                <w:szCs w:val="24"/>
              </w:rPr>
            </w:pPr>
            <w:r>
              <w:rPr>
                <w:rFonts w:ascii="Times New Roman" w:hAnsi="Times New Roman" w:cs="Times New Roman"/>
                <w:color w:val="#000000"/>
                <w:sz w:val="24"/>
                <w:szCs w:val="24"/>
              </w:rPr>
              <w:t> 4.	Внешнее и внутреннее противодействие росту политического влияния России в регионах постсоветского пространства.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Геополитические последствия распада СССР</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геополитические последствия распада СССР</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1.Кризис советской политической и экономической системы.</w:t>
            </w:r>
          </w:p>
          <w:p>
            <w:pPr>
              <w:jc w:val="left"/>
              <w:spacing w:after="0" w:line="240" w:lineRule="auto"/>
              <w:rPr>
                <w:sz w:val="24"/>
                <w:szCs w:val="24"/>
              </w:rPr>
            </w:pPr>
            <w:r>
              <w:rPr>
                <w:rFonts w:ascii="Times New Roman" w:hAnsi="Times New Roman" w:cs="Times New Roman"/>
                <w:color w:val="#000000"/>
                <w:sz w:val="24"/>
                <w:szCs w:val="24"/>
              </w:rPr>
              <w:t> 2.Негативные последствия гонки вооружений.</w:t>
            </w:r>
          </w:p>
          <w:p>
            <w:pPr>
              <w:jc w:val="left"/>
              <w:spacing w:after="0" w:line="240" w:lineRule="auto"/>
              <w:rPr>
                <w:sz w:val="24"/>
                <w:szCs w:val="24"/>
              </w:rPr>
            </w:pPr>
            <w:r>
              <w:rPr>
                <w:rFonts w:ascii="Times New Roman" w:hAnsi="Times New Roman" w:cs="Times New Roman"/>
                <w:color w:val="#000000"/>
                <w:sz w:val="24"/>
                <w:szCs w:val="24"/>
              </w:rPr>
              <w:t> 3.Неэффективные реформы 80-х гг. XX века.</w:t>
            </w:r>
          </w:p>
          <w:p>
            <w:pPr>
              <w:jc w:val="left"/>
              <w:spacing w:after="0" w:line="240" w:lineRule="auto"/>
              <w:rPr>
                <w:sz w:val="24"/>
                <w:szCs w:val="24"/>
              </w:rPr>
            </w:pPr>
            <w:r>
              <w:rPr>
                <w:rFonts w:ascii="Times New Roman" w:hAnsi="Times New Roman" w:cs="Times New Roman"/>
                <w:color w:val="#000000"/>
                <w:sz w:val="24"/>
                <w:szCs w:val="24"/>
              </w:rPr>
              <w:t> 4.Последствия политики перестройки М. Горбачева.</w:t>
            </w:r>
          </w:p>
          <w:p>
            <w:pPr>
              <w:jc w:val="left"/>
              <w:spacing w:after="0" w:line="240" w:lineRule="auto"/>
              <w:rPr>
                <w:sz w:val="24"/>
                <w:szCs w:val="24"/>
              </w:rPr>
            </w:pPr>
            <w:r>
              <w:rPr>
                <w:rFonts w:ascii="Times New Roman" w:hAnsi="Times New Roman" w:cs="Times New Roman"/>
                <w:color w:val="#000000"/>
                <w:sz w:val="24"/>
                <w:szCs w:val="24"/>
              </w:rPr>
              <w:t> 5.Кризис экспорта энергоносителей.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Структура политических систем государств постсоветского пространства: типичные и специфические черты (сравнить 3–4 страны на выбор).</w:t>
            </w:r>
          </w:p>
          <w:p>
            <w:pPr>
              <w:jc w:val="left"/>
              <w:spacing w:after="0" w:line="240" w:lineRule="auto"/>
              <w:rPr>
                <w:sz w:val="24"/>
                <w:szCs w:val="24"/>
              </w:rPr>
            </w:pPr>
            <w:r>
              <w:rPr>
                <w:rFonts w:ascii="Times New Roman" w:hAnsi="Times New Roman" w:cs="Times New Roman"/>
                <w:color w:val="#000000"/>
                <w:sz w:val="24"/>
                <w:szCs w:val="24"/>
              </w:rPr>
              <w:t> Задание 2. Конституции государств постсоветского пространства: типичные и специфические черты (сравнить конституции 2 стран).</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1.Усиление влияния Запада.</w:t>
            </w:r>
          </w:p>
          <w:p>
            <w:pPr>
              <w:jc w:val="left"/>
              <w:spacing w:after="0" w:line="240" w:lineRule="auto"/>
              <w:rPr>
                <w:sz w:val="24"/>
                <w:szCs w:val="24"/>
              </w:rPr>
            </w:pPr>
            <w:r>
              <w:rPr>
                <w:rFonts w:ascii="Times New Roman" w:hAnsi="Times New Roman" w:cs="Times New Roman"/>
                <w:color w:val="#000000"/>
                <w:sz w:val="24"/>
                <w:szCs w:val="24"/>
              </w:rPr>
              <w:t> 2.	Рост националистических настроений и межнациональных противоречий.</w:t>
            </w:r>
          </w:p>
          <w:p>
            <w:pPr>
              <w:jc w:val="left"/>
              <w:spacing w:after="0" w:line="240" w:lineRule="auto"/>
              <w:rPr>
                <w:sz w:val="24"/>
                <w:szCs w:val="24"/>
              </w:rPr>
            </w:pPr>
            <w:r>
              <w:rPr>
                <w:rFonts w:ascii="Times New Roman" w:hAnsi="Times New Roman" w:cs="Times New Roman"/>
                <w:color w:val="#000000"/>
                <w:sz w:val="24"/>
                <w:szCs w:val="24"/>
              </w:rPr>
              <w:t> 3.	Политические амбиции и экономические притязания центральной и республиканской номенклатуры.</w:t>
            </w:r>
          </w:p>
          <w:p>
            <w:pPr>
              <w:jc w:val="left"/>
              <w:spacing w:after="0" w:line="240" w:lineRule="auto"/>
              <w:rPr>
                <w:sz w:val="24"/>
                <w:szCs w:val="24"/>
              </w:rPr>
            </w:pPr>
            <w:r>
              <w:rPr>
                <w:rFonts w:ascii="Times New Roman" w:hAnsi="Times New Roman" w:cs="Times New Roman"/>
                <w:color w:val="#000000"/>
                <w:sz w:val="24"/>
                <w:szCs w:val="24"/>
              </w:rPr>
              <w:t> 4.	Усиление центробежных тенденций внутри СССР, стремление союзных республик к экономическому обособлению.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Общая характеристика постсоветского пространства.</w:t>
            </w:r>
          </w:p>
        </w:tc>
      </w:tr>
      <w:tr>
        <w:trPr>
          <w:trHeight w:hRule="exact" w:val="21.31518"/>
        </w:trPr>
        <w:tc>
          <w:tcPr>
            <w:tcW w:w="9640" w:type="dxa"/>
          </w:tcPr>
          <w:p/>
        </w:tc>
      </w:tr>
      <w:tr>
        <w:trPr>
          <w:trHeight w:hRule="exact" w:val="975.93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общая характеристика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1.Экономические и политические последствия распада СССР для стран ближнего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зарубежья.</w:t>
            </w:r>
          </w:p>
          <w:p>
            <w:pPr>
              <w:jc w:val="left"/>
              <w:spacing w:after="0" w:line="240" w:lineRule="auto"/>
              <w:rPr>
                <w:sz w:val="24"/>
                <w:szCs w:val="24"/>
              </w:rPr>
            </w:pPr>
            <w:r>
              <w:rPr>
                <w:rFonts w:ascii="Times New Roman" w:hAnsi="Times New Roman" w:cs="Times New Roman"/>
                <w:color w:val="#000000"/>
                <w:sz w:val="24"/>
                <w:szCs w:val="24"/>
              </w:rPr>
              <w:t> 2.Общие и региональные особенности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3.Специфика политико–экономических и социокультурных процессов в основных регионах (Запад, Юг Кавказа, Центральная Азия)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4.Международно-политическое положение стран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5.Постсоветское пространство – арена конкуренции между США, ЕС, Россией, Китаем, соседними государствами.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политическую ситуацию всех постсоветских стран.</w:t>
            </w:r>
          </w:p>
          <w:p>
            <w:pPr>
              <w:jc w:val="left"/>
              <w:spacing w:after="0" w:line="240" w:lineRule="auto"/>
              <w:rPr>
                <w:sz w:val="24"/>
                <w:szCs w:val="24"/>
              </w:rPr>
            </w:pPr>
            <w:r>
              <w:rPr>
                <w:rFonts w:ascii="Times New Roman" w:hAnsi="Times New Roman" w:cs="Times New Roman"/>
                <w:color w:val="#000000"/>
                <w:sz w:val="24"/>
                <w:szCs w:val="24"/>
              </w:rPr>
              <w:t> 2. Перечислите всех первых президентов стран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Проблема сохранения российской сферы влияния.</w:t>
            </w:r>
          </w:p>
          <w:p>
            <w:pPr>
              <w:jc w:val="left"/>
              <w:spacing w:after="0" w:line="240" w:lineRule="auto"/>
              <w:rPr>
                <w:sz w:val="24"/>
                <w:szCs w:val="24"/>
              </w:rPr>
            </w:pPr>
            <w:r>
              <w:rPr>
                <w:rFonts w:ascii="Times New Roman" w:hAnsi="Times New Roman" w:cs="Times New Roman"/>
                <w:color w:val="#000000"/>
                <w:sz w:val="24"/>
                <w:szCs w:val="24"/>
              </w:rPr>
              <w:t> 2.	Проблема обеспечения экономического присутствия России на постсоветском пространстве.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Внутриполитические тенденции стран ближнего зарубежья.</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внутриполитические тенденции стран ближнего зарубежья.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1.Борьба между унитарными и федералистскими тенденциями внутри молодых политических классов ряда стран ближнего зарубежья.</w:t>
            </w:r>
          </w:p>
          <w:p>
            <w:pPr>
              <w:jc w:val="left"/>
              <w:spacing w:after="0" w:line="240" w:lineRule="auto"/>
              <w:rPr>
                <w:sz w:val="24"/>
                <w:szCs w:val="24"/>
              </w:rPr>
            </w:pPr>
            <w:r>
              <w:rPr>
                <w:rFonts w:ascii="Times New Roman" w:hAnsi="Times New Roman" w:cs="Times New Roman"/>
                <w:color w:val="#000000"/>
                <w:sz w:val="24"/>
                <w:szCs w:val="24"/>
              </w:rPr>
              <w:t> 2.Политические режимы в странах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3.Авторитаризм в сочетании с государственным и этническим национализмом.</w:t>
            </w:r>
          </w:p>
          <w:p>
            <w:pPr>
              <w:jc w:val="left"/>
              <w:spacing w:after="0" w:line="240" w:lineRule="auto"/>
              <w:rPr>
                <w:sz w:val="24"/>
                <w:szCs w:val="24"/>
              </w:rPr>
            </w:pPr>
            <w:r>
              <w:rPr>
                <w:rFonts w:ascii="Times New Roman" w:hAnsi="Times New Roman" w:cs="Times New Roman"/>
                <w:color w:val="#000000"/>
                <w:sz w:val="24"/>
                <w:szCs w:val="24"/>
              </w:rPr>
              <w:t> 4.Региональные специфики в формировании партийных систем.</w:t>
            </w:r>
          </w:p>
          <w:p>
            <w:pPr>
              <w:jc w:val="left"/>
              <w:spacing w:after="0" w:line="240" w:lineRule="auto"/>
              <w:rPr>
                <w:sz w:val="24"/>
                <w:szCs w:val="24"/>
              </w:rPr>
            </w:pPr>
            <w:r>
              <w:rPr>
                <w:rFonts w:ascii="Times New Roman" w:hAnsi="Times New Roman" w:cs="Times New Roman"/>
                <w:color w:val="#000000"/>
                <w:sz w:val="24"/>
                <w:szCs w:val="24"/>
              </w:rPr>
              <w:t> 5.Причины формирования в странах постсоветского пространства консервативных авторитарных политических систем.</w:t>
            </w:r>
          </w:p>
          <w:p>
            <w:pPr>
              <w:jc w:val="left"/>
              <w:spacing w:after="0" w:line="240" w:lineRule="auto"/>
              <w:rPr>
                <w:sz w:val="24"/>
                <w:szCs w:val="24"/>
              </w:rPr>
            </w:pPr>
            <w:r>
              <w:rPr>
                <w:rFonts w:ascii="Times New Roman" w:hAnsi="Times New Roman" w:cs="Times New Roman"/>
                <w:color w:val="#000000"/>
                <w:sz w:val="24"/>
                <w:szCs w:val="24"/>
              </w:rPr>
              <w:t> 6.Реставрация неофеодальных политических систем в формате «имитационных демократий».</w:t>
            </w:r>
          </w:p>
          <w:p>
            <w:pPr>
              <w:jc w:val="left"/>
              <w:spacing w:after="0" w:line="240" w:lineRule="auto"/>
              <w:rPr>
                <w:sz w:val="24"/>
                <w:szCs w:val="24"/>
              </w:rPr>
            </w:pPr>
            <w:r>
              <w:rPr>
                <w:rFonts w:ascii="Times New Roman" w:hAnsi="Times New Roman" w:cs="Times New Roman"/>
                <w:color w:val="#000000"/>
                <w:sz w:val="24"/>
                <w:szCs w:val="24"/>
              </w:rPr>
              <w:t> 7.Замкнутые политические системы.</w:t>
            </w:r>
          </w:p>
          <w:p>
            <w:pPr>
              <w:jc w:val="left"/>
              <w:spacing w:after="0" w:line="240" w:lineRule="auto"/>
              <w:rPr>
                <w:sz w:val="24"/>
                <w:szCs w:val="24"/>
              </w:rPr>
            </w:pPr>
            <w:r>
              <w:rPr>
                <w:rFonts w:ascii="Times New Roman" w:hAnsi="Times New Roman" w:cs="Times New Roman"/>
                <w:color w:val="#000000"/>
                <w:sz w:val="24"/>
                <w:szCs w:val="24"/>
              </w:rPr>
              <w:t> 8.	Замена выборов продлением полномочий.</w:t>
            </w:r>
          </w:p>
          <w:p>
            <w:pPr>
              <w:jc w:val="left"/>
              <w:spacing w:after="0" w:line="240" w:lineRule="auto"/>
              <w:rPr>
                <w:sz w:val="24"/>
                <w:szCs w:val="24"/>
              </w:rPr>
            </w:pPr>
            <w:r>
              <w:rPr>
                <w:rFonts w:ascii="Times New Roman" w:hAnsi="Times New Roman" w:cs="Times New Roman"/>
                <w:color w:val="#000000"/>
                <w:sz w:val="24"/>
                <w:szCs w:val="24"/>
              </w:rPr>
              <w:t> 9.	Династический способ передачи власти.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Заполните таблицу:</w:t>
            </w:r>
          </w:p>
          <w:p>
            <w:pPr>
              <w:jc w:val="left"/>
              <w:spacing w:after="0" w:line="240" w:lineRule="auto"/>
              <w:rPr>
                <w:sz w:val="24"/>
                <w:szCs w:val="24"/>
              </w:rPr>
            </w:pPr>
            <w:r>
              <w:rPr>
                <w:rFonts w:ascii="Times New Roman" w:hAnsi="Times New Roman" w:cs="Times New Roman"/>
                <w:color w:val="#000000"/>
                <w:sz w:val="24"/>
                <w:szCs w:val="24"/>
              </w:rPr>
              <w:t> №	Наименование государства постсоветского пространства	Характеристика политической системы	Особенности политической системы</w:t>
            </w:r>
          </w:p>
          <w:p>
            <w:pPr>
              <w:jc w:val="left"/>
              <w:spacing w:after="0" w:line="240" w:lineRule="auto"/>
              <w:rPr>
                <w:sz w:val="24"/>
                <w:szCs w:val="24"/>
              </w:rPr>
            </w:pPr>
            <w:r>
              <w:rPr>
                <w:rFonts w:ascii="Times New Roman" w:hAnsi="Times New Roman" w:cs="Times New Roman"/>
                <w:color w:val="#000000"/>
                <w:sz w:val="24"/>
                <w:szCs w:val="24"/>
              </w:rPr>
              <w:t> 1			</w:t>
            </w:r>
          </w:p>
          <w:p>
            <w:pPr>
              <w:jc w:val="left"/>
              <w:spacing w:after="0" w:line="240" w:lineRule="auto"/>
              <w:rPr>
                <w:sz w:val="24"/>
                <w:szCs w:val="24"/>
              </w:rPr>
            </w:pPr>
            <w:r>
              <w:rPr>
                <w:rFonts w:ascii="Times New Roman" w:hAnsi="Times New Roman" w:cs="Times New Roman"/>
                <w:color w:val="#000000"/>
                <w:sz w:val="24"/>
                <w:szCs w:val="24"/>
              </w:rPr>
              <w:t> 2			</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Декоративные оппозиции правящим режимам.</w:t>
            </w:r>
          </w:p>
          <w:p>
            <w:pPr>
              <w:jc w:val="left"/>
              <w:spacing w:after="0" w:line="240" w:lineRule="auto"/>
              <w:rPr>
                <w:sz w:val="24"/>
                <w:szCs w:val="24"/>
              </w:rPr>
            </w:pPr>
            <w:r>
              <w:rPr>
                <w:rFonts w:ascii="Times New Roman" w:hAnsi="Times New Roman" w:cs="Times New Roman"/>
                <w:color w:val="#000000"/>
                <w:sz w:val="24"/>
                <w:szCs w:val="24"/>
              </w:rPr>
              <w:t> 2.	Эскалация внутриполитической напряженности.</w:t>
            </w:r>
          </w:p>
          <w:p>
            <w:pPr>
              <w:jc w:val="left"/>
              <w:spacing w:after="0" w:line="240" w:lineRule="auto"/>
              <w:rPr>
                <w:sz w:val="24"/>
                <w:szCs w:val="24"/>
              </w:rPr>
            </w:pPr>
            <w:r>
              <w:rPr>
                <w:rFonts w:ascii="Times New Roman" w:hAnsi="Times New Roman" w:cs="Times New Roman"/>
                <w:color w:val="#000000"/>
                <w:sz w:val="24"/>
                <w:szCs w:val="24"/>
              </w:rPr>
              <w:t> 3.	Проблема сохранения легитимности властей в странах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4.	Активное участие внешних политических сил в процессах легитимизации власти в новых независимых государствах.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Экономические проблемы стран ближнего зарубежья.</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экономические проблемы стран ближнего зарубежья.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1.Постсоветское экономическое пространство: основные этапы эволюции.</w:t>
            </w:r>
          </w:p>
          <w:p>
            <w:pPr>
              <w:jc w:val="left"/>
              <w:spacing w:after="0" w:line="240" w:lineRule="auto"/>
              <w:rPr>
                <w:sz w:val="24"/>
                <w:szCs w:val="24"/>
              </w:rPr>
            </w:pPr>
            <w:r>
              <w:rPr>
                <w:rFonts w:ascii="Times New Roman" w:hAnsi="Times New Roman" w:cs="Times New Roman"/>
                <w:color w:val="#000000"/>
                <w:sz w:val="24"/>
                <w:szCs w:val="24"/>
              </w:rPr>
              <w:t> 2.Договор об экономическом союзе стран СНГ (сентябрь 1993 г.) и его реализация.</w:t>
            </w:r>
          </w:p>
          <w:p>
            <w:pPr>
              <w:jc w:val="left"/>
              <w:spacing w:after="0" w:line="240" w:lineRule="auto"/>
              <w:rPr>
                <w:sz w:val="24"/>
                <w:szCs w:val="24"/>
              </w:rPr>
            </w:pPr>
            <w:r>
              <w:rPr>
                <w:rFonts w:ascii="Times New Roman" w:hAnsi="Times New Roman" w:cs="Times New Roman"/>
                <w:color w:val="#000000"/>
                <w:sz w:val="24"/>
                <w:szCs w:val="24"/>
              </w:rPr>
              <w:t> 3.Две основные группы экономик стран постсоветского пространства – энергоэспортирующие и энергоимпортирующие.</w:t>
            </w:r>
          </w:p>
          <w:p>
            <w:pPr>
              <w:jc w:val="left"/>
              <w:spacing w:after="0" w:line="240" w:lineRule="auto"/>
              <w:rPr>
                <w:sz w:val="24"/>
                <w:szCs w:val="24"/>
              </w:rPr>
            </w:pPr>
            <w:r>
              <w:rPr>
                <w:rFonts w:ascii="Times New Roman" w:hAnsi="Times New Roman" w:cs="Times New Roman"/>
                <w:color w:val="#000000"/>
                <w:sz w:val="24"/>
                <w:szCs w:val="24"/>
              </w:rPr>
              <w:t> 4.Проблема обеспечения политическими методами условий устойчивого экономического роста, становления конкурентоспособной экономики.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1.Проведите сравнительный анализ стратегических программ развития национальных экономик.</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1.Зависимость темпов развития стран постсоветского пространства от экономической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ситуации в России и уровня экономических связей, включая энергетических, с РФ.</w:t>
            </w:r>
          </w:p>
          <w:p>
            <w:pPr>
              <w:jc w:val="left"/>
              <w:spacing w:after="0" w:line="240" w:lineRule="auto"/>
              <w:rPr>
                <w:sz w:val="24"/>
                <w:szCs w:val="24"/>
              </w:rPr>
            </w:pPr>
            <w:r>
              <w:rPr>
                <w:rFonts w:ascii="Times New Roman" w:hAnsi="Times New Roman" w:cs="Times New Roman"/>
                <w:color w:val="#000000"/>
                <w:sz w:val="24"/>
                <w:szCs w:val="24"/>
              </w:rPr>
              <w:t> 2.	Специфика развития экономик энергоэкспортирующих стран (Казахстан, Азербайджан).</w:t>
            </w:r>
          </w:p>
          <w:p>
            <w:pPr>
              <w:jc w:val="left"/>
              <w:spacing w:after="0" w:line="240" w:lineRule="auto"/>
              <w:rPr>
                <w:sz w:val="24"/>
                <w:szCs w:val="24"/>
              </w:rPr>
            </w:pPr>
            <w:r>
              <w:rPr>
                <w:rFonts w:ascii="Times New Roman" w:hAnsi="Times New Roman" w:cs="Times New Roman"/>
                <w:color w:val="#000000"/>
                <w:sz w:val="24"/>
                <w:szCs w:val="24"/>
              </w:rPr>
              <w:t> 3.	Проблема трудовой миграции в Россию.</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и политические проблемы интеграционных процессов на постсоветском пространстве.</w:t>
            </w:r>
          </w:p>
        </w:tc>
      </w:tr>
      <w:tr>
        <w:trPr>
          <w:trHeight w:hRule="exact" w:val="21.31495"/>
        </w:trPr>
        <w:tc>
          <w:tcPr>
            <w:tcW w:w="9640" w:type="dxa"/>
          </w:tcPr>
          <w:p/>
        </w:tc>
      </w:tr>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экономические и политические проблемы интеграционных процессов на постсоветском пространстве.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1.Многоуровневая и разноскоростная интеграция в СНГ (ЕврАзЭС, Союз России и Белоруссии, ГУАМ, Союз Демократических Государств (СДГ), Центральноазиатский экономический союз (ЦАЭС).</w:t>
            </w:r>
          </w:p>
          <w:p>
            <w:pPr>
              <w:jc w:val="left"/>
              <w:spacing w:after="0" w:line="240" w:lineRule="auto"/>
              <w:rPr>
                <w:sz w:val="24"/>
                <w:szCs w:val="24"/>
              </w:rPr>
            </w:pPr>
            <w:r>
              <w:rPr>
                <w:rFonts w:ascii="Times New Roman" w:hAnsi="Times New Roman" w:cs="Times New Roman"/>
                <w:color w:val="#000000"/>
                <w:sz w:val="24"/>
                <w:szCs w:val="24"/>
              </w:rPr>
              <w:t> Влияние внешних интеграционных проектов на постсоветское пространство.</w:t>
            </w:r>
          </w:p>
          <w:p>
            <w:pPr>
              <w:jc w:val="left"/>
              <w:spacing w:after="0" w:line="240" w:lineRule="auto"/>
              <w:rPr>
                <w:sz w:val="24"/>
                <w:szCs w:val="24"/>
              </w:rPr>
            </w:pPr>
            <w:r>
              <w:rPr>
                <w:rFonts w:ascii="Times New Roman" w:hAnsi="Times New Roman" w:cs="Times New Roman"/>
                <w:color w:val="#000000"/>
                <w:sz w:val="24"/>
                <w:szCs w:val="24"/>
              </w:rPr>
              <w:t> 2.Рост влияния европейского интеграционного проекта на западную часть постсоветского пространства. Втягивание Украины, Молдовы, Белоруссии в европейское интеграционное «приграничье».</w:t>
            </w:r>
          </w:p>
          <w:p>
            <w:pPr>
              <w:jc w:val="left"/>
              <w:spacing w:after="0" w:line="240" w:lineRule="auto"/>
              <w:rPr>
                <w:sz w:val="24"/>
                <w:szCs w:val="24"/>
              </w:rPr>
            </w:pPr>
            <w:r>
              <w:rPr>
                <w:rFonts w:ascii="Times New Roman" w:hAnsi="Times New Roman" w:cs="Times New Roman"/>
                <w:color w:val="#000000"/>
                <w:sz w:val="24"/>
                <w:szCs w:val="24"/>
              </w:rPr>
              <w:t> 3.Экономические и политические сферы постоянного присутствия структур ЕС на постсоветском пространстве.</w:t>
            </w:r>
          </w:p>
          <w:p>
            <w:pPr>
              <w:jc w:val="left"/>
              <w:spacing w:after="0" w:line="240" w:lineRule="auto"/>
              <w:rPr>
                <w:sz w:val="24"/>
                <w:szCs w:val="24"/>
              </w:rPr>
            </w:pPr>
            <w:r>
              <w:rPr>
                <w:rFonts w:ascii="Times New Roman" w:hAnsi="Times New Roman" w:cs="Times New Roman"/>
                <w:color w:val="#000000"/>
                <w:sz w:val="24"/>
                <w:szCs w:val="24"/>
              </w:rPr>
              <w:t> 4.	Европейская ориентация политических классов Украины, Молдовы, Белоруссии.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Заполните таблицу:</w:t>
            </w:r>
          </w:p>
          <w:p>
            <w:pPr>
              <w:jc w:val="left"/>
              <w:spacing w:after="0" w:line="240" w:lineRule="auto"/>
              <w:rPr>
                <w:sz w:val="24"/>
                <w:szCs w:val="24"/>
              </w:rPr>
            </w:pPr>
            <w:r>
              <w:rPr>
                <w:rFonts w:ascii="Times New Roman" w:hAnsi="Times New Roman" w:cs="Times New Roman"/>
                <w:color w:val="#000000"/>
                <w:sz w:val="24"/>
                <w:szCs w:val="24"/>
              </w:rPr>
              <w:t> №	Название организации постсоветского простраства	Страны -участницы	Предмет договоренности и сотрудничества</w:t>
            </w:r>
          </w:p>
          <w:p>
            <w:pPr>
              <w:jc w:val="left"/>
              <w:spacing w:after="0" w:line="240" w:lineRule="auto"/>
              <w:rPr>
                <w:sz w:val="24"/>
                <w:szCs w:val="24"/>
              </w:rPr>
            </w:pPr>
            <w:r>
              <w:rPr>
                <w:rFonts w:ascii="Times New Roman" w:hAnsi="Times New Roman" w:cs="Times New Roman"/>
                <w:color w:val="#000000"/>
                <w:sz w:val="24"/>
                <w:szCs w:val="24"/>
              </w:rPr>
              <w:t> 1	ЕврАзЭС,		</w:t>
            </w:r>
          </w:p>
          <w:p>
            <w:pPr>
              <w:jc w:val="left"/>
              <w:spacing w:after="0" w:line="240" w:lineRule="auto"/>
              <w:rPr>
                <w:sz w:val="24"/>
                <w:szCs w:val="24"/>
              </w:rPr>
            </w:pPr>
            <w:r>
              <w:rPr>
                <w:rFonts w:ascii="Times New Roman" w:hAnsi="Times New Roman" w:cs="Times New Roman"/>
                <w:color w:val="#000000"/>
                <w:sz w:val="24"/>
                <w:szCs w:val="24"/>
              </w:rPr>
              <w:t> 2	Союз России и Белоруссии		</w:t>
            </w:r>
          </w:p>
          <w:p>
            <w:pPr>
              <w:jc w:val="left"/>
              <w:spacing w:after="0" w:line="240" w:lineRule="auto"/>
              <w:rPr>
                <w:sz w:val="24"/>
                <w:szCs w:val="24"/>
              </w:rPr>
            </w:pPr>
            <w:r>
              <w:rPr>
                <w:rFonts w:ascii="Times New Roman" w:hAnsi="Times New Roman" w:cs="Times New Roman"/>
                <w:color w:val="#000000"/>
                <w:sz w:val="24"/>
                <w:szCs w:val="24"/>
              </w:rPr>
              <w:t> 3	ГУАМ		</w:t>
            </w:r>
          </w:p>
          <w:p>
            <w:pPr>
              <w:jc w:val="left"/>
              <w:spacing w:after="0" w:line="240" w:lineRule="auto"/>
              <w:rPr>
                <w:sz w:val="24"/>
                <w:szCs w:val="24"/>
              </w:rPr>
            </w:pPr>
            <w:r>
              <w:rPr>
                <w:rFonts w:ascii="Times New Roman" w:hAnsi="Times New Roman" w:cs="Times New Roman"/>
                <w:color w:val="#000000"/>
                <w:sz w:val="24"/>
                <w:szCs w:val="24"/>
              </w:rPr>
              <w:t> 4	Союз Демократических Государств		</w:t>
            </w:r>
          </w:p>
          <w:p>
            <w:pPr>
              <w:jc w:val="left"/>
              <w:spacing w:after="0" w:line="240" w:lineRule="auto"/>
              <w:rPr>
                <w:sz w:val="24"/>
                <w:szCs w:val="24"/>
              </w:rPr>
            </w:pPr>
            <w:r>
              <w:rPr>
                <w:rFonts w:ascii="Times New Roman" w:hAnsi="Times New Roman" w:cs="Times New Roman"/>
                <w:color w:val="#000000"/>
                <w:sz w:val="24"/>
                <w:szCs w:val="24"/>
              </w:rPr>
              <w:t> 5	ЦАЭС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Расширение сферы военно – политических интересов НАТО на западную и южную части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2.	Северо-атлантический выбор политических классов Украины и Грузии.</w:t>
            </w:r>
          </w:p>
          <w:p>
            <w:pPr>
              <w:jc w:val="left"/>
              <w:spacing w:after="0" w:line="240" w:lineRule="auto"/>
              <w:rPr>
                <w:sz w:val="24"/>
                <w:szCs w:val="24"/>
              </w:rPr>
            </w:pPr>
            <w:r>
              <w:rPr>
                <w:rFonts w:ascii="Times New Roman" w:hAnsi="Times New Roman" w:cs="Times New Roman"/>
                <w:color w:val="#000000"/>
                <w:sz w:val="24"/>
                <w:szCs w:val="24"/>
              </w:rPr>
              <w:t> 3.	Перспективы ГУАМ. Шанхайская организация сотрудничества (ШОС) в роли стратегического компромисса между Россией и Китаем на постсоветском пространстве.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Вооруженные конфликты на постсоветском пространстве и проблемы их урегулирования.</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вооруженные конфликты на постсоветском пространстве и проблемы их урегулирования.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1.«Точки» политической нестабильности на постсоветском пространстве.</w:t>
            </w:r>
          </w:p>
          <w:p>
            <w:pPr>
              <w:jc w:val="left"/>
              <w:spacing w:after="0" w:line="240" w:lineRule="auto"/>
              <w:rPr>
                <w:sz w:val="24"/>
                <w:szCs w:val="24"/>
              </w:rPr>
            </w:pPr>
            <w:r>
              <w:rPr>
                <w:rFonts w:ascii="Times New Roman" w:hAnsi="Times New Roman" w:cs="Times New Roman"/>
                <w:color w:val="#000000"/>
                <w:sz w:val="24"/>
                <w:szCs w:val="24"/>
              </w:rPr>
              <w:t> 2.Проблема Приднестровья.</w:t>
            </w:r>
          </w:p>
          <w:p>
            <w:pPr>
              <w:jc w:val="left"/>
              <w:spacing w:after="0" w:line="240" w:lineRule="auto"/>
              <w:rPr>
                <w:sz w:val="24"/>
                <w:szCs w:val="24"/>
              </w:rPr>
            </w:pPr>
            <w:r>
              <w:rPr>
                <w:rFonts w:ascii="Times New Roman" w:hAnsi="Times New Roman" w:cs="Times New Roman"/>
                <w:color w:val="#000000"/>
                <w:sz w:val="24"/>
                <w:szCs w:val="24"/>
              </w:rPr>
              <w:t> 3.Признание Россией Абхазии и Южной Осетии.</w:t>
            </w:r>
          </w:p>
          <w:p>
            <w:pPr>
              <w:jc w:val="left"/>
              <w:spacing w:after="0" w:line="240" w:lineRule="auto"/>
              <w:rPr>
                <w:sz w:val="24"/>
                <w:szCs w:val="24"/>
              </w:rPr>
            </w:pPr>
            <w:r>
              <w:rPr>
                <w:rFonts w:ascii="Times New Roman" w:hAnsi="Times New Roman" w:cs="Times New Roman"/>
                <w:color w:val="#000000"/>
                <w:sz w:val="24"/>
                <w:szCs w:val="24"/>
              </w:rPr>
              <w:t> 4.Нагорный Карабах – причина регионального военно - политического кризиса на Южной Кавказе.</w:t>
            </w:r>
          </w:p>
          <w:p>
            <w:pPr>
              <w:jc w:val="left"/>
              <w:spacing w:after="0" w:line="240" w:lineRule="auto"/>
              <w:rPr>
                <w:sz w:val="24"/>
                <w:szCs w:val="24"/>
              </w:rPr>
            </w:pPr>
            <w:r>
              <w:rPr>
                <w:rFonts w:ascii="Times New Roman" w:hAnsi="Times New Roman" w:cs="Times New Roman"/>
                <w:color w:val="#000000"/>
                <w:sz w:val="24"/>
                <w:szCs w:val="24"/>
              </w:rPr>
              <w:t> 5.Регионы постепенно нарастающей политической дестабилизации (Крым, Ферганская долина).</w:t>
            </w:r>
          </w:p>
          <w:p>
            <w:pPr>
              <w:jc w:val="left"/>
              <w:spacing w:after="0" w:line="240" w:lineRule="auto"/>
              <w:rPr>
                <w:sz w:val="24"/>
                <w:szCs w:val="24"/>
              </w:rPr>
            </w:pPr>
            <w:r>
              <w:rPr>
                <w:rFonts w:ascii="Times New Roman" w:hAnsi="Times New Roman" w:cs="Times New Roman"/>
                <w:color w:val="#000000"/>
                <w:sz w:val="24"/>
                <w:szCs w:val="24"/>
              </w:rPr>
              <w:t> 6.Политические режимы (Белоруссия, Таджикистан, Узбекистан, Туркмения, Молдавия).</w:t>
            </w:r>
          </w:p>
          <w:p>
            <w:pPr>
              <w:jc w:val="left"/>
              <w:spacing w:after="0" w:line="240" w:lineRule="auto"/>
              <w:rPr>
                <w:sz w:val="24"/>
                <w:szCs w:val="24"/>
              </w:rPr>
            </w:pPr>
            <w:r>
              <w:rPr>
                <w:rFonts w:ascii="Times New Roman" w:hAnsi="Times New Roman" w:cs="Times New Roman"/>
                <w:color w:val="#000000"/>
                <w:sz w:val="24"/>
                <w:szCs w:val="24"/>
              </w:rPr>
              <w:t> 7.Международное миротворчество как современное средство достижения мира и безопасности в зонах вооруженных конфликтов.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Темы докладов:</w:t>
            </w:r>
          </w:p>
          <w:p>
            <w:pPr>
              <w:jc w:val="left"/>
              <w:spacing w:after="0" w:line="240" w:lineRule="auto"/>
              <w:rPr>
                <w:sz w:val="24"/>
                <w:szCs w:val="24"/>
              </w:rPr>
            </w:pPr>
            <w:r>
              <w:rPr>
                <w:rFonts w:ascii="Times New Roman" w:hAnsi="Times New Roman" w:cs="Times New Roman"/>
                <w:color w:val="#000000"/>
                <w:sz w:val="24"/>
                <w:szCs w:val="24"/>
              </w:rPr>
              <w:t> Типология миротворческих операций:</w:t>
            </w:r>
          </w:p>
          <w:p>
            <w:pPr>
              <w:jc w:val="left"/>
              <w:spacing w:after="0" w:line="240" w:lineRule="auto"/>
              <w:rPr>
                <w:sz w:val="24"/>
                <w:szCs w:val="24"/>
              </w:rPr>
            </w:pPr>
            <w:r>
              <w:rPr>
                <w:rFonts w:ascii="Times New Roman" w:hAnsi="Times New Roman" w:cs="Times New Roman"/>
                <w:color w:val="#000000"/>
                <w:sz w:val="24"/>
                <w:szCs w:val="24"/>
              </w:rPr>
              <w:t> -превентивная дипломатия; операции по установлению мира;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-операции по поддержанию мира; операции по принуждению к миру;</w:t>
            </w:r>
          </w:p>
          <w:p>
            <w:pPr>
              <w:jc w:val="left"/>
              <w:spacing w:after="0" w:line="240" w:lineRule="auto"/>
              <w:rPr>
                <w:sz w:val="24"/>
                <w:szCs w:val="24"/>
              </w:rPr>
            </w:pPr>
            <w:r>
              <w:rPr>
                <w:rFonts w:ascii="Times New Roman" w:hAnsi="Times New Roman" w:cs="Times New Roman"/>
                <w:color w:val="#000000"/>
                <w:sz w:val="24"/>
                <w:szCs w:val="24"/>
              </w:rPr>
              <w:t> -операции по постконфликтному построению мира (строительство мира);</w:t>
            </w:r>
          </w:p>
          <w:p>
            <w:pPr>
              <w:jc w:val="left"/>
              <w:spacing w:after="0" w:line="240" w:lineRule="auto"/>
              <w:rPr>
                <w:sz w:val="24"/>
                <w:szCs w:val="24"/>
              </w:rPr>
            </w:pPr>
            <w:r>
              <w:rPr>
                <w:rFonts w:ascii="Times New Roman" w:hAnsi="Times New Roman" w:cs="Times New Roman"/>
                <w:color w:val="#000000"/>
                <w:sz w:val="24"/>
                <w:szCs w:val="24"/>
              </w:rPr>
              <w:t> -гуманитарные операции; электоральные операции;</w:t>
            </w:r>
          </w:p>
          <w:p>
            <w:pPr>
              <w:jc w:val="left"/>
              <w:spacing w:after="0" w:line="240" w:lineRule="auto"/>
              <w:rPr>
                <w:sz w:val="24"/>
                <w:szCs w:val="24"/>
              </w:rPr>
            </w:pPr>
            <w:r>
              <w:rPr>
                <w:rFonts w:ascii="Times New Roman" w:hAnsi="Times New Roman" w:cs="Times New Roman"/>
                <w:color w:val="#000000"/>
                <w:sz w:val="24"/>
                <w:szCs w:val="24"/>
              </w:rPr>
              <w:t> -полицейские операции на территории других государств.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«Политические системы постсоветского пространства»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https://urait.ru/bcode/434228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https://urait.ru/bcode/449183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https://urait.ru/bcode/438129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5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2023-2024_ФГОС3++2023_Бак-ОЗФО-Полит(23)_plx_Политические системы постсоветского пространства</dc:title>
  <dc:creator>FastReport.NET</dc:creator>
</cp:coreProperties>
</file>